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A528" w14:textId="77777777"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14:paraId="4F27A529" w14:textId="77777777"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30365" w14:paraId="4F27A52C" w14:textId="77777777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14:paraId="4F27A52A" w14:textId="77777777"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0" w:type="dxa"/>
          </w:tcPr>
          <w:p w14:paraId="4F27A52B" w14:textId="77777777"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14:paraId="4F27A530" w14:textId="77777777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14:paraId="4F27A52D" w14:textId="77777777" w:rsidR="00BE6BA6" w:rsidRPr="00B30365" w:rsidRDefault="005E7CF0" w:rsidP="002256C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Adres Wykonawcy:</w:t>
            </w:r>
          </w:p>
          <w:p w14:paraId="4F27A52E" w14:textId="77777777" w:rsidR="00BE6BA6" w:rsidRPr="00B30365" w:rsidRDefault="005E7CF0" w:rsidP="002256C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0" w:type="dxa"/>
          </w:tcPr>
          <w:p w14:paraId="4F27A52F" w14:textId="77777777"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14:paraId="4F27A533" w14:textId="77777777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14:paraId="4F27A531" w14:textId="77777777"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0" w:type="dxa"/>
          </w:tcPr>
          <w:p w14:paraId="4F27A532" w14:textId="77777777"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14:paraId="4F27A536" w14:textId="77777777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14:paraId="4F27A534" w14:textId="77777777"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610" w:type="dxa"/>
          </w:tcPr>
          <w:p w14:paraId="4F27A535" w14:textId="77777777"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14:paraId="4F27A539" w14:textId="77777777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14:paraId="4F27A537" w14:textId="77777777"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10" w:type="dxa"/>
          </w:tcPr>
          <w:p w14:paraId="4F27A538" w14:textId="77777777"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14:paraId="4F27A53C" w14:textId="77777777" w:rsidTr="00705ACC">
        <w:tc>
          <w:tcPr>
            <w:tcW w:w="3343" w:type="dxa"/>
            <w:shd w:val="clear" w:color="auto" w:fill="F2F2F2" w:themeFill="background1" w:themeFillShade="F2"/>
          </w:tcPr>
          <w:p w14:paraId="4F27A53A" w14:textId="77777777"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5610" w:type="dxa"/>
          </w:tcPr>
          <w:p w14:paraId="4F27A53B" w14:textId="77777777"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14:paraId="4F27A53D" w14:textId="77777777" w:rsidR="00BE6BA6" w:rsidRPr="00B85C1E" w:rsidRDefault="00BE6BA6">
      <w:pPr>
        <w:rPr>
          <w:rFonts w:ascii="Arial" w:hAnsi="Arial" w:cs="Arial"/>
        </w:rPr>
      </w:pPr>
    </w:p>
    <w:p w14:paraId="4F27A53E" w14:textId="77777777"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14:paraId="4F27A53F" w14:textId="77777777"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14:paraId="4F27A542" w14:textId="6B9C2848" w:rsidR="00BE6BA6" w:rsidRPr="00015FAC" w:rsidRDefault="005E7CF0" w:rsidP="00015FAC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015FAC">
        <w:rPr>
          <w:rFonts w:ascii="Arial" w:hAnsi="Arial" w:cs="Arial"/>
          <w:bCs/>
          <w:sz w:val="22"/>
          <w:szCs w:val="22"/>
        </w:rPr>
        <w:t>w postępowaniu na</w:t>
      </w:r>
      <w:r w:rsidR="00B85C1E" w:rsidRPr="00015FAC">
        <w:rPr>
          <w:rFonts w:ascii="Arial" w:hAnsi="Arial" w:cs="Arial"/>
          <w:bCs/>
          <w:sz w:val="22"/>
          <w:szCs w:val="22"/>
        </w:rPr>
        <w:t>:</w:t>
      </w:r>
      <w:r w:rsidRPr="00015FAC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Hlk138591538"/>
      <w:r w:rsidR="00015FAC" w:rsidRPr="00015FAC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015FAC" w:rsidRPr="00015FAC"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>Przebudowa pracowni technologii żywienia</w:t>
      </w:r>
      <w:r w:rsidR="00015FAC" w:rsidRPr="00015FAC">
        <w:rPr>
          <w:rFonts w:ascii="Arial" w:eastAsia="Times New Roman" w:hAnsi="Arial" w:cs="Arial"/>
          <w:b/>
          <w:sz w:val="22"/>
          <w:szCs w:val="22"/>
          <w:lang w:eastAsia="ar-SA"/>
        </w:rPr>
        <w:t>” - numer postępowania 1/2023</w:t>
      </w:r>
      <w:bookmarkEnd w:id="1"/>
      <w:r w:rsidR="00015FAC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, </w:t>
      </w:r>
      <w:r w:rsidRPr="00015FAC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(określonego w Rozdziale</w:t>
      </w:r>
      <w:r w:rsidRPr="006F2835">
        <w:rPr>
          <w:rFonts w:ascii="Arial" w:hAnsi="Arial" w:cs="Arial"/>
          <w:sz w:val="22"/>
          <w:szCs w:val="22"/>
        </w:rPr>
        <w:t xml:space="preserve"> </w:t>
      </w:r>
      <w:r w:rsidR="006F2835" w:rsidRPr="006F2835">
        <w:rPr>
          <w:rFonts w:ascii="Arial" w:hAnsi="Arial" w:cs="Arial"/>
          <w:sz w:val="22"/>
          <w:szCs w:val="22"/>
        </w:rPr>
        <w:t>18</w:t>
      </w:r>
      <w:r w:rsidRPr="006F2835">
        <w:rPr>
          <w:rFonts w:ascii="Arial" w:hAnsi="Arial" w:cs="Arial"/>
          <w:sz w:val="22"/>
          <w:szCs w:val="22"/>
        </w:rPr>
        <w:t xml:space="preserve"> pkt 4 lit. b) SWZ)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14:paraId="4F27A543" w14:textId="77777777"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4F27A544" w14:textId="77777777" w:rsidR="00705ACC" w:rsidRPr="00705ACC" w:rsidRDefault="00705ACC" w:rsidP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Wykonawca wykazuje, że </w:t>
      </w:r>
      <w:r w:rsidRPr="00705ACC">
        <w:rPr>
          <w:rFonts w:cs="Arial"/>
          <w:bCs/>
          <w:sz w:val="22"/>
        </w:rPr>
        <w:t xml:space="preserve">dysponuje lub zgodnie z art. 118 ustawy Pzp, będzie dysponował osobami posiadającymi uprawnienia budowlane do kierowania robotami budowlanymi bez ograniczeń w specjalności:  </w:t>
      </w:r>
    </w:p>
    <w:p w14:paraId="4F27A545" w14:textId="77777777" w:rsidR="00705ACC" w:rsidRPr="00705ACC" w:rsidRDefault="00705ACC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Cs/>
          <w:strike/>
          <w:sz w:val="22"/>
        </w:rPr>
      </w:pPr>
      <w:r w:rsidRPr="00705ACC">
        <w:rPr>
          <w:rFonts w:cs="Arial"/>
          <w:bCs/>
          <w:sz w:val="22"/>
        </w:rPr>
        <w:t xml:space="preserve">konstrukcyjno-budowlanej, która będzie pełniła funkcję kierownika budowy, </w:t>
      </w:r>
    </w:p>
    <w:p w14:paraId="4F27A546" w14:textId="77777777" w:rsidR="00A71080" w:rsidRPr="00D349B6" w:rsidRDefault="00A71080" w:rsidP="00D349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 w:rsidRPr="00A71080">
        <w:rPr>
          <w:rFonts w:ascii="Arial" w:hAnsi="Arial" w:cs="Arial"/>
          <w:sz w:val="22"/>
          <w:szCs w:val="22"/>
        </w:rPr>
        <w:t>instalacyjnej w zakresie sieci, instalacji i urządzeń cieplnych, wentylacyjnych, gazo</w:t>
      </w:r>
      <w:r w:rsidR="00D349B6">
        <w:rPr>
          <w:rFonts w:ascii="Arial" w:hAnsi="Arial" w:cs="Arial"/>
          <w:sz w:val="22"/>
          <w:szCs w:val="22"/>
        </w:rPr>
        <w:t xml:space="preserve">wych, </w:t>
      </w:r>
      <w:r w:rsidRPr="00D349B6">
        <w:rPr>
          <w:rFonts w:ascii="Arial" w:hAnsi="Arial" w:cs="Arial"/>
          <w:sz w:val="22"/>
          <w:szCs w:val="22"/>
        </w:rPr>
        <w:t>wodociągowych i kanalizacyjnych, instalacyjnej w zakresie sieci;</w:t>
      </w:r>
    </w:p>
    <w:p w14:paraId="4F27A547" w14:textId="77777777" w:rsidR="00A71080" w:rsidRPr="00A71080" w:rsidRDefault="00A71080" w:rsidP="00A71080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 w:rsidRPr="00A71080">
        <w:rPr>
          <w:rFonts w:ascii="Arial" w:hAnsi="Arial" w:cs="Arial"/>
          <w:sz w:val="22"/>
          <w:szCs w:val="22"/>
        </w:rPr>
        <w:t>instalacji i urządzeń elektrycznych i elektroenergetycznych,</w:t>
      </w:r>
    </w:p>
    <w:p w14:paraId="4F27A548" w14:textId="77777777" w:rsidR="00A71080" w:rsidRPr="00A71080" w:rsidRDefault="00A71080" w:rsidP="00A71080">
      <w:pPr>
        <w:suppressAutoHyphens w:val="0"/>
        <w:autoSpaceDE w:val="0"/>
        <w:autoSpaceDN w:val="0"/>
        <w:adjustRightInd w:val="0"/>
        <w:spacing w:after="120" w:line="276" w:lineRule="auto"/>
        <w:ind w:left="1807"/>
        <w:jc w:val="both"/>
        <w:rPr>
          <w:rFonts w:ascii="Arial" w:hAnsi="Arial" w:cs="Arial"/>
          <w:sz w:val="22"/>
          <w:szCs w:val="22"/>
        </w:rPr>
      </w:pPr>
      <w:r w:rsidRPr="00A71080">
        <w:rPr>
          <w:rFonts w:ascii="Arial" w:hAnsi="Arial" w:cs="Arial"/>
          <w:bCs/>
          <w:sz w:val="22"/>
          <w:szCs w:val="22"/>
        </w:rPr>
        <w:t xml:space="preserve">w rozumieniu ustawy z dnia 7 lipca 1994 r. Prawo budowlane (t. j. Dz. U.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 xml:space="preserve">z 2020 r. poz. 1333, 2127, 2320, z 2021 r. poz. 11, 234, 282) oraz Rozporządzenia Ministra Infrastruktury i Rozwoju z dnia 11 września 2014 r.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 xml:space="preserve">w sprawie samodzielnych funkcji technicznych w budownictwie (Dz. U.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 xml:space="preserve">z 2014 r. poz. 1278). Osoba ta powinna posiadać aktualne zaświadczenie o wpisie na listę członków właściwej </w:t>
      </w:r>
      <w:r w:rsidRPr="00A71080">
        <w:rPr>
          <w:rFonts w:ascii="Arial" w:hAnsi="Arial" w:cs="Arial"/>
          <w:color w:val="000000"/>
          <w:sz w:val="22"/>
          <w:szCs w:val="22"/>
        </w:rPr>
        <w:t xml:space="preserve">Izby Inżynierów Budownictwa </w:t>
      </w:r>
      <w:r w:rsidRPr="00A71080">
        <w:rPr>
          <w:rFonts w:ascii="Arial" w:hAnsi="Arial" w:cs="Arial"/>
          <w:sz w:val="22"/>
          <w:szCs w:val="22"/>
        </w:rPr>
        <w:t>oraz posiadać</w:t>
      </w:r>
      <w:r w:rsidRPr="00A71080">
        <w:rPr>
          <w:rFonts w:ascii="Arial" w:hAnsi="Arial" w:cs="Arial"/>
          <w:b/>
          <w:sz w:val="22"/>
          <w:szCs w:val="22"/>
        </w:rPr>
        <w:t xml:space="preserve"> </w:t>
      </w:r>
      <w:r w:rsidRPr="00A71080">
        <w:rPr>
          <w:rFonts w:ascii="Arial" w:hAnsi="Arial" w:cs="Arial"/>
          <w:sz w:val="22"/>
          <w:szCs w:val="22"/>
        </w:rPr>
        <w:t>aktualne, na czas składania ofert, ubezpieczenie od odpowiedzialności cywilnej,</w:t>
      </w:r>
    </w:p>
    <w:p w14:paraId="4F27A549" w14:textId="77777777"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14:paraId="4F27A54A" w14:textId="77777777"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3069"/>
        <w:gridCol w:w="2318"/>
        <w:gridCol w:w="1646"/>
      </w:tblGrid>
      <w:tr w:rsidR="00BE6BA6" w:rsidRPr="00B30365" w14:paraId="4F27A550" w14:textId="77777777" w:rsidTr="00B30365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F27A54B" w14:textId="77777777"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  <w:r w:rsidRPr="00B30365"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F27A54C" w14:textId="77777777" w:rsidR="00BE6BA6" w:rsidRPr="00B30365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Imię i nazwisko osoby, któr</w:t>
            </w:r>
            <w:r w:rsidR="00617E56"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a będzie pełniła funkcje kierownika</w:t>
            </w: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F27A54D" w14:textId="77777777" w:rsidR="00BE6BA6" w:rsidRPr="00B30365" w:rsidRDefault="005E7CF0" w:rsidP="00617E5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</w:rPr>
            </w:pPr>
            <w:r w:rsidRPr="00B30365"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  <w:t>Informacje na temat posiadanych kwalifikacji zawodowych, uprawnień lub wykształcenia</w:t>
            </w:r>
            <w:r w:rsidR="0007156C" w:rsidRPr="00B30365"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  <w:t>,</w:t>
            </w:r>
            <w:r w:rsidR="00617E56" w:rsidRPr="00B30365">
              <w:rPr>
                <w:rFonts w:ascii="Arial" w:hAnsi="Arial" w:cs="Arial"/>
                <w:sz w:val="22"/>
                <w:szCs w:val="22"/>
              </w:rPr>
              <w:t xml:space="preserve"> Osoba winna wykazać się członkostwem             w Okręgowej Izbie Inżynierów Budownictwa oraz posiadać aktualne, na czas składania otwarcia ofert, ubezpieczenie od odpowiedzialności cywilnej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F27A54E" w14:textId="77777777" w:rsidR="00BE6BA6" w:rsidRPr="00B30365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F27A54F" w14:textId="77777777"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Podstawa do dysponowania osobą</w:t>
            </w:r>
          </w:p>
        </w:tc>
      </w:tr>
      <w:tr w:rsidR="00BE6BA6" w:rsidRPr="00B30365" w14:paraId="4F27A556" w14:textId="77777777" w:rsidTr="00B30365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1" w14:textId="77777777"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</w:rPr>
            </w:pPr>
            <w:r w:rsidRPr="00B30365"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2" w14:textId="77777777"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3" w14:textId="77777777"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4" w14:textId="77777777" w:rsidR="00BE6BA6" w:rsidRPr="00B30365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5" w14:textId="77777777"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</w:tr>
      <w:tr w:rsidR="00705ACC" w:rsidRPr="00B30365" w14:paraId="4F27A55C" w14:textId="77777777" w:rsidTr="00B30365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7" w14:textId="77777777" w:rsidR="00705ACC" w:rsidRPr="00B30365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</w:rPr>
            </w:pPr>
            <w:r w:rsidRPr="00B30365"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8" w14:textId="77777777"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9" w14:textId="77777777"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A" w14:textId="77777777" w:rsidR="00705ACC" w:rsidRPr="00B30365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A55B" w14:textId="77777777"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</w:tr>
    </w:tbl>
    <w:p w14:paraId="4F27A55D" w14:textId="77777777"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14:paraId="4F27A55E" w14:textId="77777777"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14:paraId="4F27A55F" w14:textId="77777777" w:rsidR="00CE4A93" w:rsidRDefault="00CE4A93" w:rsidP="00CE4A93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4F27A560" w14:textId="77777777" w:rsidR="00CE4A93" w:rsidRDefault="00CE4A93" w:rsidP="00CE4A93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</w:p>
    <w:p w14:paraId="4F27A561" w14:textId="77777777"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14:paraId="4F27A562" w14:textId="77777777"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CE4A93" w14:paraId="4F27A568" w14:textId="77777777" w:rsidTr="003035B1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7A563" w14:textId="77777777" w:rsidR="00CE4A93" w:rsidRDefault="00CE4A93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4F27A564" w14:textId="77777777" w:rsidR="00CE4A93" w:rsidRDefault="00CE4A93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4F27A565" w14:textId="77777777" w:rsidR="00CE4A93" w:rsidRDefault="00CE4A93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7A566" w14:textId="77777777" w:rsidR="00CE4A93" w:rsidRDefault="00CE4A93" w:rsidP="003035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F27A567" w14:textId="77777777" w:rsidR="00CE4A93" w:rsidRDefault="00CE4A93" w:rsidP="003035B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14:paraId="4F27A569" w14:textId="77777777" w:rsidR="00BE6BA6" w:rsidRDefault="00BE6BA6"/>
    <w:sectPr w:rsidR="00BE6BA6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7A56C" w14:textId="77777777" w:rsidR="001B202B" w:rsidRDefault="001B202B" w:rsidP="00D65D9C">
      <w:r>
        <w:separator/>
      </w:r>
    </w:p>
  </w:endnote>
  <w:endnote w:type="continuationSeparator" w:id="0">
    <w:p w14:paraId="4F27A56D" w14:textId="77777777" w:rsidR="001B202B" w:rsidRDefault="001B202B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528880"/>
      <w:docPartObj>
        <w:docPartGallery w:val="Page Numbers (Bottom of Page)"/>
        <w:docPartUnique/>
      </w:docPartObj>
    </w:sdtPr>
    <w:sdtEndPr/>
    <w:sdtContent>
      <w:p w14:paraId="4F27A56E" w14:textId="77777777" w:rsidR="00B30365" w:rsidRDefault="00B303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A93">
          <w:rPr>
            <w:noProof/>
          </w:rPr>
          <w:t>2</w:t>
        </w:r>
        <w:r>
          <w:fldChar w:fldCharType="end"/>
        </w:r>
      </w:p>
    </w:sdtContent>
  </w:sdt>
  <w:p w14:paraId="4F27A56F" w14:textId="77777777"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A56A" w14:textId="77777777" w:rsidR="001B202B" w:rsidRDefault="001B202B" w:rsidP="00D65D9C">
      <w:r>
        <w:separator/>
      </w:r>
    </w:p>
  </w:footnote>
  <w:footnote w:type="continuationSeparator" w:id="0">
    <w:p w14:paraId="4F27A56B" w14:textId="77777777" w:rsidR="001B202B" w:rsidRDefault="001B202B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 w15:restartNumberingAfterBreak="0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154205">
    <w:abstractNumId w:val="4"/>
  </w:num>
  <w:num w:numId="2" w16cid:durableId="2038659583">
    <w:abstractNumId w:val="5"/>
  </w:num>
  <w:num w:numId="3" w16cid:durableId="692192414">
    <w:abstractNumId w:val="3"/>
  </w:num>
  <w:num w:numId="4" w16cid:durableId="1436638051">
    <w:abstractNumId w:val="0"/>
  </w:num>
  <w:num w:numId="5" w16cid:durableId="1832746632">
    <w:abstractNumId w:val="1"/>
  </w:num>
  <w:num w:numId="6" w16cid:durableId="552735158">
    <w:abstractNumId w:val="6"/>
  </w:num>
  <w:num w:numId="7" w16cid:durableId="5260669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BA6"/>
    <w:rsid w:val="00015FAC"/>
    <w:rsid w:val="0007156C"/>
    <w:rsid w:val="00093056"/>
    <w:rsid w:val="000B5BD4"/>
    <w:rsid w:val="00120B86"/>
    <w:rsid w:val="001B202B"/>
    <w:rsid w:val="001F14AB"/>
    <w:rsid w:val="002256C6"/>
    <w:rsid w:val="002818BB"/>
    <w:rsid w:val="00283344"/>
    <w:rsid w:val="002D1F32"/>
    <w:rsid w:val="005E7CF0"/>
    <w:rsid w:val="00617E56"/>
    <w:rsid w:val="00623481"/>
    <w:rsid w:val="006906D7"/>
    <w:rsid w:val="00690B6D"/>
    <w:rsid w:val="006F0818"/>
    <w:rsid w:val="006F2835"/>
    <w:rsid w:val="00705ACC"/>
    <w:rsid w:val="00803432"/>
    <w:rsid w:val="008418C9"/>
    <w:rsid w:val="00885BF4"/>
    <w:rsid w:val="008D2D00"/>
    <w:rsid w:val="008E3A34"/>
    <w:rsid w:val="009C5F3B"/>
    <w:rsid w:val="00A1581B"/>
    <w:rsid w:val="00A37F2A"/>
    <w:rsid w:val="00A71080"/>
    <w:rsid w:val="00AE7445"/>
    <w:rsid w:val="00B30365"/>
    <w:rsid w:val="00B85C1E"/>
    <w:rsid w:val="00B92256"/>
    <w:rsid w:val="00BE6BA6"/>
    <w:rsid w:val="00CE4A93"/>
    <w:rsid w:val="00D349B6"/>
    <w:rsid w:val="00D62C2C"/>
    <w:rsid w:val="00D65D9C"/>
    <w:rsid w:val="00DA70FA"/>
    <w:rsid w:val="00DB6C1A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27A528"/>
  <w15:docId w15:val="{2E64FAF1-1817-428D-9AA1-596B3A10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E8F13C-DA30-43EB-8645-D3AAD01637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Adrian Szczechowicz</cp:lastModifiedBy>
  <cp:revision>19</cp:revision>
  <cp:lastPrinted>2021-09-23T08:59:00Z</cp:lastPrinted>
  <dcterms:created xsi:type="dcterms:W3CDTF">2021-04-15T12:39:00Z</dcterms:created>
  <dcterms:modified xsi:type="dcterms:W3CDTF">2023-07-05T18:45:00Z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b23622d8-6037-4b7d-8b4a-fe1fbd302aaa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